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9F769" w14:textId="176DAA7A" w:rsidR="00E6618C" w:rsidRDefault="00E6618C" w:rsidP="009C12CB">
      <w:pPr>
        <w:jc w:val="center"/>
        <w:rPr>
          <w:b/>
          <w:bCs/>
          <w:sz w:val="24"/>
          <w:szCs w:val="24"/>
        </w:rPr>
      </w:pPr>
      <w:r>
        <w:rPr>
          <w:noProof/>
        </w:rPr>
        <w:drawing>
          <wp:inline distT="0" distB="0" distL="0" distR="0" wp14:anchorId="1E9204C6" wp14:editId="154A4B8D">
            <wp:extent cx="741298" cy="971550"/>
            <wp:effectExtent l="0" t="0" r="1905" b="0"/>
            <wp:docPr id="1" name="Picture 1" descr="Clerical Whispers: Diocesan Appointments 2011 - Down &amp; Con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rical Whispers: Diocesan Appointments 2011 - Down &amp; Conn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379" cy="999179"/>
                    </a:xfrm>
                    <a:prstGeom prst="rect">
                      <a:avLst/>
                    </a:prstGeom>
                    <a:noFill/>
                    <a:ln>
                      <a:noFill/>
                    </a:ln>
                  </pic:spPr>
                </pic:pic>
              </a:graphicData>
            </a:graphic>
          </wp:inline>
        </w:drawing>
      </w:r>
    </w:p>
    <w:p w14:paraId="19707D8F" w14:textId="3CAC281F" w:rsidR="009C12CB" w:rsidRPr="00E6618C" w:rsidRDefault="006E2325" w:rsidP="009C12CB">
      <w:pPr>
        <w:jc w:val="center"/>
        <w:rPr>
          <w:b/>
          <w:bCs/>
          <w:sz w:val="28"/>
          <w:szCs w:val="28"/>
        </w:rPr>
      </w:pPr>
      <w:r w:rsidRPr="00E6618C">
        <w:rPr>
          <w:b/>
          <w:bCs/>
          <w:sz w:val="28"/>
          <w:szCs w:val="28"/>
        </w:rPr>
        <w:t>PASTORAL MESSAGE</w:t>
      </w:r>
      <w:r w:rsidR="00E6618C">
        <w:rPr>
          <w:b/>
          <w:bCs/>
          <w:sz w:val="28"/>
          <w:szCs w:val="28"/>
        </w:rPr>
        <w:t xml:space="preserve"> FROM BISHOP NOEL TREANOR</w:t>
      </w:r>
    </w:p>
    <w:p w14:paraId="2DE9CD55" w14:textId="269818A8" w:rsidR="00A8418E" w:rsidRDefault="009C12CB" w:rsidP="00730DBD">
      <w:pPr>
        <w:jc w:val="center"/>
        <w:rPr>
          <w:b/>
          <w:bCs/>
          <w:sz w:val="28"/>
          <w:szCs w:val="28"/>
        </w:rPr>
      </w:pPr>
      <w:r w:rsidRPr="00E6618C">
        <w:rPr>
          <w:b/>
          <w:bCs/>
          <w:sz w:val="28"/>
          <w:szCs w:val="28"/>
        </w:rPr>
        <w:t>KINDLING HOPE IN TIMES OF FEAR AND ANXIETY</w:t>
      </w:r>
    </w:p>
    <w:p w14:paraId="33F6AA57" w14:textId="2C07A75B" w:rsidR="00E6618C" w:rsidRPr="00730DBD" w:rsidRDefault="00E6618C" w:rsidP="00730DBD">
      <w:pPr>
        <w:jc w:val="center"/>
        <w:rPr>
          <w:b/>
          <w:bCs/>
          <w:sz w:val="24"/>
          <w:szCs w:val="24"/>
        </w:rPr>
      </w:pPr>
      <w:r>
        <w:rPr>
          <w:b/>
          <w:bCs/>
          <w:sz w:val="28"/>
          <w:szCs w:val="28"/>
        </w:rPr>
        <w:t>ADVENT 2020</w:t>
      </w:r>
    </w:p>
    <w:p w14:paraId="01ABEB0F" w14:textId="77777777" w:rsidR="00E6618C" w:rsidRDefault="00E6618C" w:rsidP="00730DBD">
      <w:pPr>
        <w:pStyle w:val="NoSpacing"/>
        <w:jc w:val="both"/>
        <w:rPr>
          <w:sz w:val="24"/>
          <w:szCs w:val="24"/>
        </w:rPr>
      </w:pPr>
    </w:p>
    <w:p w14:paraId="61C63499" w14:textId="5E411412" w:rsidR="00907B7C" w:rsidRPr="00E27E27" w:rsidRDefault="00D844A3" w:rsidP="00730DBD">
      <w:pPr>
        <w:pStyle w:val="NoSpacing"/>
        <w:jc w:val="both"/>
        <w:rPr>
          <w:sz w:val="24"/>
          <w:szCs w:val="24"/>
        </w:rPr>
      </w:pPr>
      <w:r w:rsidRPr="006F6892">
        <w:rPr>
          <w:sz w:val="24"/>
          <w:szCs w:val="24"/>
        </w:rPr>
        <w:t xml:space="preserve">Advent 2020 is upon us. For the coming year on Sundays we shall listen for the most part to extracts from St Mark’s gospel. </w:t>
      </w:r>
      <w:r w:rsidR="00907B7C" w:rsidRPr="006F6892">
        <w:rPr>
          <w:sz w:val="24"/>
          <w:szCs w:val="24"/>
        </w:rPr>
        <w:t xml:space="preserve">On occasion we shall hear </w:t>
      </w:r>
      <w:r w:rsidR="00AE003F">
        <w:rPr>
          <w:sz w:val="24"/>
          <w:szCs w:val="24"/>
        </w:rPr>
        <w:t>variations on Jesus’ words,</w:t>
      </w:r>
      <w:r w:rsidR="00907B7C" w:rsidRPr="006F6892">
        <w:rPr>
          <w:sz w:val="24"/>
          <w:szCs w:val="24"/>
        </w:rPr>
        <w:t xml:space="preserve"> </w:t>
      </w:r>
      <w:r w:rsidR="00907B7C" w:rsidRPr="006F6892">
        <w:rPr>
          <w:i/>
          <w:iCs/>
          <w:sz w:val="24"/>
          <w:szCs w:val="24"/>
        </w:rPr>
        <w:t xml:space="preserve">“Do not be afraid”! </w:t>
      </w:r>
      <w:r w:rsidR="00E27E27">
        <w:rPr>
          <w:sz w:val="24"/>
          <w:szCs w:val="24"/>
        </w:rPr>
        <w:t xml:space="preserve"> (Mk 6.50</w:t>
      </w:r>
      <w:r w:rsidR="00AE003F">
        <w:rPr>
          <w:sz w:val="24"/>
          <w:szCs w:val="24"/>
        </w:rPr>
        <w:t>)</w:t>
      </w:r>
      <w:r w:rsidR="00E24843">
        <w:rPr>
          <w:sz w:val="24"/>
          <w:szCs w:val="24"/>
        </w:rPr>
        <w:t xml:space="preserve"> </w:t>
      </w:r>
      <w:proofErr w:type="gramStart"/>
      <w:r w:rsidR="00E24843">
        <w:rPr>
          <w:sz w:val="24"/>
          <w:szCs w:val="24"/>
        </w:rPr>
        <w:t>in regard to</w:t>
      </w:r>
      <w:proofErr w:type="gramEnd"/>
      <w:r w:rsidR="00E24843">
        <w:rPr>
          <w:sz w:val="24"/>
          <w:szCs w:val="24"/>
        </w:rPr>
        <w:t xml:space="preserve"> events</w:t>
      </w:r>
      <w:r w:rsidR="00AE003F">
        <w:rPr>
          <w:sz w:val="24"/>
          <w:szCs w:val="24"/>
        </w:rPr>
        <w:t xml:space="preserve"> before and after the resurrection.</w:t>
      </w:r>
      <w:r w:rsidR="00E24843">
        <w:rPr>
          <w:sz w:val="24"/>
          <w:szCs w:val="24"/>
        </w:rPr>
        <w:t xml:space="preserve"> Fear and its cousin, anxiety, have stalked all ages of humanity. </w:t>
      </w:r>
      <w:r w:rsidR="00AE003F">
        <w:rPr>
          <w:sz w:val="24"/>
          <w:szCs w:val="24"/>
        </w:rPr>
        <w:t xml:space="preserve"> </w:t>
      </w:r>
      <w:r w:rsidR="00E27E27">
        <w:rPr>
          <w:sz w:val="24"/>
          <w:szCs w:val="24"/>
        </w:rPr>
        <w:t xml:space="preserve"> </w:t>
      </w:r>
    </w:p>
    <w:p w14:paraId="51B57F7B" w14:textId="77777777" w:rsidR="006F6892" w:rsidRPr="006F6892" w:rsidRDefault="006F6892" w:rsidP="006F6892">
      <w:pPr>
        <w:pStyle w:val="NoSpacing"/>
        <w:rPr>
          <w:sz w:val="24"/>
          <w:szCs w:val="24"/>
        </w:rPr>
      </w:pPr>
    </w:p>
    <w:p w14:paraId="27570AF8" w14:textId="684B6446" w:rsidR="00907B7C" w:rsidRPr="00A8418E" w:rsidRDefault="005E1CC3" w:rsidP="00AF6E16">
      <w:pPr>
        <w:jc w:val="both"/>
        <w:rPr>
          <w:sz w:val="24"/>
          <w:szCs w:val="24"/>
        </w:rPr>
      </w:pPr>
      <w:r w:rsidRPr="00A8418E">
        <w:rPr>
          <w:sz w:val="24"/>
          <w:szCs w:val="24"/>
        </w:rPr>
        <w:t xml:space="preserve">If COVID-19 has disrupted life worldwide, its impact has increased anxiety levels for many. In different ways, people feel </w:t>
      </w:r>
      <w:r w:rsidR="00ED0226">
        <w:rPr>
          <w:sz w:val="24"/>
          <w:szCs w:val="24"/>
        </w:rPr>
        <w:t xml:space="preserve">fearful and anxious </w:t>
      </w:r>
      <w:r w:rsidRPr="00A8418E">
        <w:rPr>
          <w:sz w:val="24"/>
          <w:szCs w:val="24"/>
        </w:rPr>
        <w:t xml:space="preserve">like the disciples in the </w:t>
      </w:r>
      <w:r w:rsidR="006F6892" w:rsidRPr="00D92C56">
        <w:t>storm-tossed</w:t>
      </w:r>
      <w:r w:rsidR="006F6892">
        <w:rPr>
          <w:color w:val="FF0000"/>
          <w:sz w:val="24"/>
          <w:szCs w:val="24"/>
        </w:rPr>
        <w:t xml:space="preserve"> </w:t>
      </w:r>
      <w:r w:rsidRPr="00A8418E">
        <w:rPr>
          <w:sz w:val="24"/>
          <w:szCs w:val="24"/>
        </w:rPr>
        <w:t xml:space="preserve">boat </w:t>
      </w:r>
      <w:r w:rsidR="006F6892" w:rsidRPr="00D92C56">
        <w:t>with</w:t>
      </w:r>
      <w:r w:rsidR="006F6892" w:rsidRPr="006F6892">
        <w:rPr>
          <w:color w:val="FF0000"/>
          <w:sz w:val="24"/>
          <w:szCs w:val="24"/>
        </w:rPr>
        <w:t xml:space="preserve"> </w:t>
      </w:r>
      <w:r w:rsidRPr="00A8418E">
        <w:rPr>
          <w:sz w:val="24"/>
          <w:szCs w:val="24"/>
        </w:rPr>
        <w:t xml:space="preserve">the wind </w:t>
      </w:r>
      <w:r w:rsidR="00CE7F1E">
        <w:rPr>
          <w:sz w:val="24"/>
          <w:szCs w:val="24"/>
        </w:rPr>
        <w:t xml:space="preserve">blowing hard </w:t>
      </w:r>
      <w:r w:rsidRPr="00A8418E">
        <w:rPr>
          <w:sz w:val="24"/>
          <w:szCs w:val="24"/>
        </w:rPr>
        <w:t xml:space="preserve">against them (Mk 6.48). </w:t>
      </w:r>
    </w:p>
    <w:p w14:paraId="2D18EBF1" w14:textId="2B61CE4C" w:rsidR="00704FE7" w:rsidRDefault="00351945" w:rsidP="00AF6E16">
      <w:pPr>
        <w:jc w:val="both"/>
        <w:rPr>
          <w:sz w:val="24"/>
          <w:szCs w:val="24"/>
        </w:rPr>
      </w:pPr>
      <w:r>
        <w:rPr>
          <w:sz w:val="24"/>
          <w:szCs w:val="24"/>
        </w:rPr>
        <w:t xml:space="preserve">As we enter this Advent in lockdown, </w:t>
      </w:r>
      <w:r w:rsidR="00CE7F1E">
        <w:rPr>
          <w:sz w:val="24"/>
          <w:szCs w:val="24"/>
        </w:rPr>
        <w:t>fear is in the air. T</w:t>
      </w:r>
      <w:r w:rsidR="00E24843">
        <w:rPr>
          <w:sz w:val="24"/>
          <w:szCs w:val="24"/>
        </w:rPr>
        <w:t xml:space="preserve">here is the </w:t>
      </w:r>
      <w:r w:rsidR="005F0D7C" w:rsidRPr="00A8418E">
        <w:rPr>
          <w:sz w:val="24"/>
          <w:szCs w:val="24"/>
        </w:rPr>
        <w:t>fear of becoming infected</w:t>
      </w:r>
      <w:r w:rsidR="00E24843">
        <w:rPr>
          <w:sz w:val="24"/>
          <w:szCs w:val="24"/>
        </w:rPr>
        <w:t xml:space="preserve"> with COVI</w:t>
      </w:r>
      <w:r w:rsidR="00475A1A">
        <w:rPr>
          <w:sz w:val="24"/>
          <w:szCs w:val="24"/>
        </w:rPr>
        <w:t>D</w:t>
      </w:r>
      <w:r w:rsidR="00E24843">
        <w:rPr>
          <w:sz w:val="24"/>
          <w:szCs w:val="24"/>
        </w:rPr>
        <w:t>-19</w:t>
      </w:r>
      <w:r w:rsidR="005F0D7C" w:rsidRPr="00A8418E">
        <w:rPr>
          <w:sz w:val="24"/>
          <w:szCs w:val="24"/>
        </w:rPr>
        <w:t xml:space="preserve">, or of infecting others. </w:t>
      </w:r>
      <w:r w:rsidR="00E24843">
        <w:rPr>
          <w:sz w:val="24"/>
          <w:szCs w:val="24"/>
        </w:rPr>
        <w:t>We</w:t>
      </w:r>
      <w:r w:rsidR="005F0D7C" w:rsidRPr="00A8418E">
        <w:rPr>
          <w:sz w:val="24"/>
          <w:szCs w:val="24"/>
        </w:rPr>
        <w:t xml:space="preserve"> </w:t>
      </w:r>
      <w:r w:rsidR="00ED0226">
        <w:rPr>
          <w:sz w:val="24"/>
          <w:szCs w:val="24"/>
        </w:rPr>
        <w:t>are</w:t>
      </w:r>
      <w:r w:rsidR="005F0D7C" w:rsidRPr="00A8418E">
        <w:rPr>
          <w:sz w:val="24"/>
          <w:szCs w:val="24"/>
        </w:rPr>
        <w:t xml:space="preserve"> fearful for family</w:t>
      </w:r>
      <w:r w:rsidR="00E24843">
        <w:rPr>
          <w:sz w:val="24"/>
          <w:szCs w:val="24"/>
        </w:rPr>
        <w:t xml:space="preserve"> and loved ones, for those</w:t>
      </w:r>
      <w:r w:rsidR="005F0D7C" w:rsidRPr="00A8418E">
        <w:rPr>
          <w:sz w:val="24"/>
          <w:szCs w:val="24"/>
        </w:rPr>
        <w:t xml:space="preserve"> who work in our Heath Service, </w:t>
      </w:r>
      <w:r w:rsidR="006F6892" w:rsidRPr="00E27E27">
        <w:t>H</w:t>
      </w:r>
      <w:r w:rsidR="005F0D7C" w:rsidRPr="00A8418E">
        <w:rPr>
          <w:sz w:val="24"/>
          <w:szCs w:val="24"/>
        </w:rPr>
        <w:t xml:space="preserve">ospitals and Care Homes.  Such fear is genuine.  </w:t>
      </w:r>
    </w:p>
    <w:p w14:paraId="4B05476F" w14:textId="17EED9DC" w:rsidR="00AF6E16" w:rsidRPr="00A8418E" w:rsidRDefault="005F0D7C" w:rsidP="00AF6E16">
      <w:pPr>
        <w:jc w:val="both"/>
        <w:rPr>
          <w:sz w:val="24"/>
          <w:szCs w:val="24"/>
        </w:rPr>
      </w:pPr>
      <w:r w:rsidRPr="00A8418E">
        <w:rPr>
          <w:sz w:val="24"/>
          <w:szCs w:val="24"/>
        </w:rPr>
        <w:t xml:space="preserve">Channelled creatively in response to the facts </w:t>
      </w:r>
      <w:r w:rsidR="00351945">
        <w:rPr>
          <w:sz w:val="24"/>
          <w:szCs w:val="24"/>
        </w:rPr>
        <w:t>about</w:t>
      </w:r>
      <w:r w:rsidRPr="00A8418E">
        <w:rPr>
          <w:sz w:val="24"/>
          <w:szCs w:val="24"/>
        </w:rPr>
        <w:t xml:space="preserve"> our</w:t>
      </w:r>
      <w:r w:rsidR="00351945">
        <w:rPr>
          <w:sz w:val="24"/>
          <w:szCs w:val="24"/>
        </w:rPr>
        <w:t xml:space="preserve"> extraordinary</w:t>
      </w:r>
      <w:r w:rsidRPr="00A8418E">
        <w:rPr>
          <w:sz w:val="24"/>
          <w:szCs w:val="24"/>
        </w:rPr>
        <w:t xml:space="preserve"> situation, such fear </w:t>
      </w:r>
      <w:r w:rsidR="00351945">
        <w:rPr>
          <w:sz w:val="24"/>
          <w:szCs w:val="24"/>
        </w:rPr>
        <w:t>can</w:t>
      </w:r>
      <w:r w:rsidR="00704FE7">
        <w:rPr>
          <w:sz w:val="24"/>
          <w:szCs w:val="24"/>
        </w:rPr>
        <w:t xml:space="preserve"> be</w:t>
      </w:r>
      <w:r w:rsidRPr="00A8418E">
        <w:rPr>
          <w:sz w:val="24"/>
          <w:szCs w:val="24"/>
        </w:rPr>
        <w:t xml:space="preserve"> transformed at least partially into </w:t>
      </w:r>
      <w:r w:rsidR="00351945">
        <w:rPr>
          <w:sz w:val="24"/>
          <w:szCs w:val="24"/>
        </w:rPr>
        <w:t xml:space="preserve">personal choices and </w:t>
      </w:r>
      <w:r w:rsidR="00704FE7">
        <w:rPr>
          <w:sz w:val="24"/>
          <w:szCs w:val="24"/>
        </w:rPr>
        <w:t>forms</w:t>
      </w:r>
      <w:r w:rsidR="00AF6E16" w:rsidRPr="00A8418E">
        <w:rPr>
          <w:sz w:val="24"/>
          <w:szCs w:val="24"/>
        </w:rPr>
        <w:t xml:space="preserve"> of public action which respond to the threat and </w:t>
      </w:r>
      <w:r w:rsidR="00704FE7">
        <w:rPr>
          <w:sz w:val="24"/>
          <w:szCs w:val="24"/>
        </w:rPr>
        <w:t>open</w:t>
      </w:r>
      <w:r w:rsidR="00AF6E16" w:rsidRPr="00A8418E">
        <w:rPr>
          <w:sz w:val="24"/>
          <w:szCs w:val="24"/>
        </w:rPr>
        <w:t xml:space="preserve"> furrows of hope. </w:t>
      </w:r>
    </w:p>
    <w:p w14:paraId="5B457F16" w14:textId="60DC8CFD" w:rsidR="00704FE7" w:rsidRDefault="00AF6E16" w:rsidP="00AF6E16">
      <w:pPr>
        <w:jc w:val="both"/>
        <w:rPr>
          <w:sz w:val="24"/>
          <w:szCs w:val="24"/>
        </w:rPr>
      </w:pPr>
      <w:r w:rsidRPr="00A8418E">
        <w:rPr>
          <w:sz w:val="24"/>
          <w:szCs w:val="24"/>
        </w:rPr>
        <w:t>Beyond and below our fears, many</w:t>
      </w:r>
      <w:r w:rsidR="00704FE7">
        <w:rPr>
          <w:sz w:val="24"/>
          <w:szCs w:val="24"/>
        </w:rPr>
        <w:t xml:space="preserve"> </w:t>
      </w:r>
      <w:r w:rsidR="00351945">
        <w:rPr>
          <w:sz w:val="24"/>
          <w:szCs w:val="24"/>
        </w:rPr>
        <w:t xml:space="preserve">also </w:t>
      </w:r>
      <w:r w:rsidR="00704FE7">
        <w:rPr>
          <w:sz w:val="24"/>
          <w:szCs w:val="24"/>
        </w:rPr>
        <w:t>feel</w:t>
      </w:r>
      <w:r w:rsidRPr="00A8418E">
        <w:rPr>
          <w:sz w:val="24"/>
          <w:szCs w:val="24"/>
        </w:rPr>
        <w:t xml:space="preserve"> a deep-down anxiety about life and the future. Uncertainty</w:t>
      </w:r>
      <w:r w:rsidR="00704FE7">
        <w:rPr>
          <w:sz w:val="24"/>
          <w:szCs w:val="24"/>
        </w:rPr>
        <w:t>, compounded by the pandemic,</w:t>
      </w:r>
      <w:r w:rsidRPr="00A8418E">
        <w:rPr>
          <w:sz w:val="24"/>
          <w:szCs w:val="24"/>
        </w:rPr>
        <w:t xml:space="preserve"> seems to hover around us and even within us. What will the future be like? Who is shaping our destinies as persons, communities, societies in this</w:t>
      </w:r>
      <w:r w:rsidR="00D92C56">
        <w:rPr>
          <w:sz w:val="24"/>
          <w:szCs w:val="24"/>
        </w:rPr>
        <w:t xml:space="preserve"> cyber</w:t>
      </w:r>
      <w:r w:rsidR="006F6892">
        <w:rPr>
          <w:sz w:val="24"/>
          <w:szCs w:val="24"/>
        </w:rPr>
        <w:t xml:space="preserve"> </w:t>
      </w:r>
      <w:r w:rsidRPr="00A8418E">
        <w:rPr>
          <w:sz w:val="24"/>
          <w:szCs w:val="24"/>
        </w:rPr>
        <w:t>age</w:t>
      </w:r>
      <w:r w:rsidR="00B96A53" w:rsidRPr="00A8418E">
        <w:rPr>
          <w:sz w:val="24"/>
          <w:szCs w:val="24"/>
        </w:rPr>
        <w:t>?  What is the future of work for our children in th</w:t>
      </w:r>
      <w:r w:rsidR="00351945">
        <w:rPr>
          <w:sz w:val="24"/>
          <w:szCs w:val="24"/>
        </w:rPr>
        <w:t>is</w:t>
      </w:r>
      <w:r w:rsidR="00B96A53" w:rsidRPr="00A8418E">
        <w:rPr>
          <w:sz w:val="24"/>
          <w:szCs w:val="24"/>
        </w:rPr>
        <w:t xml:space="preserve"> rapidly developing digital age and culture? What economic, political and societal impact will COVID and BREXIT unleash?  Can the democratic system, political parties</w:t>
      </w:r>
      <w:r w:rsidR="00704FE7">
        <w:rPr>
          <w:sz w:val="24"/>
          <w:szCs w:val="24"/>
        </w:rPr>
        <w:t>, systems of public governance,</w:t>
      </w:r>
      <w:r w:rsidR="00B96A53" w:rsidRPr="00A8418E">
        <w:rPr>
          <w:sz w:val="24"/>
          <w:szCs w:val="24"/>
        </w:rPr>
        <w:t xml:space="preserve"> adapt and respond to the emerging culture</w:t>
      </w:r>
      <w:r w:rsidR="00351945">
        <w:rPr>
          <w:sz w:val="24"/>
          <w:szCs w:val="24"/>
        </w:rPr>
        <w:t xml:space="preserve">? </w:t>
      </w:r>
      <w:r w:rsidR="00B96A53" w:rsidRPr="00A8418E">
        <w:rPr>
          <w:sz w:val="24"/>
          <w:szCs w:val="24"/>
        </w:rPr>
        <w:t xml:space="preserve"> </w:t>
      </w:r>
      <w:r w:rsidR="00351945">
        <w:rPr>
          <w:sz w:val="24"/>
          <w:szCs w:val="24"/>
        </w:rPr>
        <w:t>Have they the capacities to</w:t>
      </w:r>
      <w:r w:rsidR="00B96A53" w:rsidRPr="00A8418E">
        <w:rPr>
          <w:sz w:val="24"/>
          <w:szCs w:val="24"/>
        </w:rPr>
        <w:t xml:space="preserve"> pursue their service of justice, human rights and peace in an ever more intertwined and interdependent world confronted with existential challenges for justice, the survival of life itself and for human identity and dignity? </w:t>
      </w:r>
      <w:r w:rsidR="00704FE7">
        <w:rPr>
          <w:sz w:val="24"/>
          <w:szCs w:val="24"/>
        </w:rPr>
        <w:t xml:space="preserve"> In the face of such concerns for the human condition, fear for the future, and the deeper malaise of anxiety, can cripple</w:t>
      </w:r>
      <w:r w:rsidR="00CE7F1E">
        <w:rPr>
          <w:sz w:val="24"/>
          <w:szCs w:val="24"/>
        </w:rPr>
        <w:t xml:space="preserve">, if not paralyse, </w:t>
      </w:r>
      <w:r w:rsidR="00351945">
        <w:rPr>
          <w:sz w:val="24"/>
          <w:szCs w:val="24"/>
        </w:rPr>
        <w:t xml:space="preserve">the </w:t>
      </w:r>
      <w:r w:rsidR="00CE7F1E">
        <w:rPr>
          <w:sz w:val="24"/>
          <w:szCs w:val="24"/>
        </w:rPr>
        <w:t>ability</w:t>
      </w:r>
      <w:r w:rsidR="00351945">
        <w:rPr>
          <w:sz w:val="24"/>
          <w:szCs w:val="24"/>
        </w:rPr>
        <w:t xml:space="preserve"> to hope.</w:t>
      </w:r>
    </w:p>
    <w:p w14:paraId="35BABBB4" w14:textId="20C2A233" w:rsidR="00B210CC" w:rsidRPr="00A8418E" w:rsidRDefault="004176FA" w:rsidP="00AF6E16">
      <w:pPr>
        <w:jc w:val="both"/>
        <w:rPr>
          <w:sz w:val="24"/>
          <w:szCs w:val="24"/>
        </w:rPr>
      </w:pPr>
      <w:r w:rsidRPr="00A8418E">
        <w:rPr>
          <w:sz w:val="24"/>
          <w:szCs w:val="24"/>
        </w:rPr>
        <w:t xml:space="preserve">Evidently, easy, ready-made answers to these crucial issues do not exist. Yet, we also see efforts and so much public investment in trying to </w:t>
      </w:r>
      <w:r w:rsidR="00704FE7">
        <w:rPr>
          <w:sz w:val="24"/>
          <w:szCs w:val="24"/>
        </w:rPr>
        <w:t xml:space="preserve">address global challenges, </w:t>
      </w:r>
      <w:r w:rsidRPr="00A8418E">
        <w:rPr>
          <w:sz w:val="24"/>
          <w:szCs w:val="24"/>
        </w:rPr>
        <w:t xml:space="preserve">rectify failure, injustice and to promote the public good. In the face of such efforts it is of course easy and sometimes tempting to </w:t>
      </w:r>
      <w:r w:rsidR="00886EF5" w:rsidRPr="00A8418E">
        <w:rPr>
          <w:sz w:val="24"/>
          <w:szCs w:val="24"/>
        </w:rPr>
        <w:t>choose cynicism, to see ‘smoke and mirrors’, where</w:t>
      </w:r>
      <w:r w:rsidR="00111492" w:rsidRPr="00A8418E">
        <w:rPr>
          <w:sz w:val="24"/>
          <w:szCs w:val="24"/>
        </w:rPr>
        <w:t xml:space="preserve"> such is not the case</w:t>
      </w:r>
      <w:r w:rsidR="00886EF5" w:rsidRPr="00A8418E">
        <w:rPr>
          <w:sz w:val="24"/>
          <w:szCs w:val="24"/>
        </w:rPr>
        <w:t xml:space="preserve">, and </w:t>
      </w:r>
      <w:r w:rsidR="00704FE7">
        <w:rPr>
          <w:sz w:val="24"/>
          <w:szCs w:val="24"/>
        </w:rPr>
        <w:t>thus</w:t>
      </w:r>
      <w:r w:rsidR="00886EF5" w:rsidRPr="00A8418E">
        <w:rPr>
          <w:sz w:val="24"/>
          <w:szCs w:val="24"/>
        </w:rPr>
        <w:t xml:space="preserve"> to</w:t>
      </w:r>
      <w:r w:rsidR="00CE7F1E">
        <w:rPr>
          <w:sz w:val="24"/>
          <w:szCs w:val="24"/>
        </w:rPr>
        <w:t xml:space="preserve"> </w:t>
      </w:r>
      <w:r w:rsidR="00886EF5" w:rsidRPr="00A8418E">
        <w:rPr>
          <w:sz w:val="24"/>
          <w:szCs w:val="24"/>
        </w:rPr>
        <w:t>demoralis</w:t>
      </w:r>
      <w:r w:rsidR="00CE7F1E">
        <w:rPr>
          <w:sz w:val="24"/>
          <w:szCs w:val="24"/>
        </w:rPr>
        <w:t>e unjustifiably</w:t>
      </w:r>
      <w:r w:rsidR="00886EF5" w:rsidRPr="00A8418E">
        <w:rPr>
          <w:sz w:val="24"/>
          <w:szCs w:val="24"/>
        </w:rPr>
        <w:t xml:space="preserve"> rather than promote a healthy and constructive  civic spirit.</w:t>
      </w:r>
      <w:r w:rsidR="00B210CC" w:rsidRPr="00A8418E">
        <w:rPr>
          <w:sz w:val="24"/>
          <w:szCs w:val="24"/>
        </w:rPr>
        <w:t xml:space="preserve"> </w:t>
      </w:r>
    </w:p>
    <w:p w14:paraId="0B8A660B" w14:textId="2C8F4F30" w:rsidR="00D92C56" w:rsidRDefault="005E0E3E" w:rsidP="00AF6E16">
      <w:pPr>
        <w:jc w:val="both"/>
        <w:rPr>
          <w:sz w:val="24"/>
          <w:szCs w:val="24"/>
        </w:rPr>
      </w:pPr>
      <w:r w:rsidRPr="00A8418E">
        <w:rPr>
          <w:sz w:val="24"/>
          <w:szCs w:val="24"/>
        </w:rPr>
        <w:t>Throughout history</w:t>
      </w:r>
      <w:r w:rsidR="00946792">
        <w:rPr>
          <w:sz w:val="24"/>
          <w:szCs w:val="24"/>
        </w:rPr>
        <w:t>,</w:t>
      </w:r>
      <w:r w:rsidRPr="00A8418E">
        <w:rPr>
          <w:sz w:val="24"/>
          <w:szCs w:val="24"/>
        </w:rPr>
        <w:t xml:space="preserve"> in the face of momentous crises and moral failures</w:t>
      </w:r>
      <w:r w:rsidR="00A61D6D" w:rsidRPr="00A8418E">
        <w:rPr>
          <w:sz w:val="24"/>
          <w:szCs w:val="24"/>
        </w:rPr>
        <w:t xml:space="preserve">, even and alas on the part of Christians, our faith communities </w:t>
      </w:r>
      <w:r w:rsidR="00946792">
        <w:rPr>
          <w:sz w:val="24"/>
          <w:szCs w:val="24"/>
        </w:rPr>
        <w:t xml:space="preserve">have </w:t>
      </w:r>
      <w:r w:rsidR="00A61D6D" w:rsidRPr="00A8418E">
        <w:rPr>
          <w:sz w:val="24"/>
          <w:szCs w:val="24"/>
        </w:rPr>
        <w:t xml:space="preserve">seen the light of hope in the lives of prophetic figures and martyrs. </w:t>
      </w:r>
      <w:r w:rsidR="00946792">
        <w:rPr>
          <w:sz w:val="24"/>
          <w:szCs w:val="24"/>
        </w:rPr>
        <w:t xml:space="preserve">They have witnessed to hope through endurance, resilience inspired by their faith in Christ, the Son of God. </w:t>
      </w:r>
      <w:r w:rsidR="00A61D6D" w:rsidRPr="00A8418E">
        <w:rPr>
          <w:sz w:val="24"/>
          <w:szCs w:val="24"/>
        </w:rPr>
        <w:t xml:space="preserve">In every generation such beacons of integrity and hope remind us that </w:t>
      </w:r>
      <w:r w:rsidR="00A61D6D" w:rsidRPr="00D92C56">
        <w:rPr>
          <w:i/>
          <w:iCs/>
        </w:rPr>
        <w:t>‘God places his eye</w:t>
      </w:r>
      <w:r w:rsidR="00B508A5" w:rsidRPr="00D92C56">
        <w:rPr>
          <w:i/>
          <w:iCs/>
        </w:rPr>
        <w:t>’</w:t>
      </w:r>
      <w:r w:rsidR="00A61D6D" w:rsidRPr="00D92C56">
        <w:rPr>
          <w:i/>
          <w:iCs/>
        </w:rPr>
        <w:t xml:space="preserve"> </w:t>
      </w:r>
      <w:r w:rsidR="00A61D6D" w:rsidRPr="00A8418E">
        <w:rPr>
          <w:sz w:val="24"/>
          <w:szCs w:val="24"/>
        </w:rPr>
        <w:t>in our hearts</w:t>
      </w:r>
      <w:r w:rsidR="00B508A5" w:rsidRPr="00A8418E">
        <w:rPr>
          <w:sz w:val="24"/>
          <w:szCs w:val="24"/>
        </w:rPr>
        <w:t xml:space="preserve"> (Sir 17.8).  </w:t>
      </w:r>
    </w:p>
    <w:p w14:paraId="221B2791" w14:textId="43772FE1" w:rsidR="004176FA" w:rsidRPr="00A8418E" w:rsidRDefault="00B259E3" w:rsidP="00AF6E16">
      <w:pPr>
        <w:jc w:val="both"/>
        <w:rPr>
          <w:sz w:val="24"/>
          <w:szCs w:val="24"/>
        </w:rPr>
      </w:pPr>
      <w:r w:rsidRPr="00A8418E">
        <w:rPr>
          <w:sz w:val="24"/>
          <w:szCs w:val="24"/>
        </w:rPr>
        <w:lastRenderedPageBreak/>
        <w:t xml:space="preserve">That eye empowers us to rise to the hope that St Paul writes of in his </w:t>
      </w:r>
      <w:r w:rsidR="009C72F0" w:rsidRPr="00A8418E">
        <w:rPr>
          <w:sz w:val="24"/>
          <w:szCs w:val="24"/>
        </w:rPr>
        <w:t>letter to the Romans: ‘</w:t>
      </w:r>
      <w:r w:rsidR="009C72F0" w:rsidRPr="00A8418E">
        <w:rPr>
          <w:i/>
          <w:iCs/>
          <w:sz w:val="24"/>
          <w:szCs w:val="24"/>
        </w:rPr>
        <w:t xml:space="preserve">so then, now that we have been justified by faith, we are at peace with God, through our Lord Jesus Christ; it is through him, by faith, that we have been admitted into God’s favour in which we are living, and look forward exultantly to God’s glory. Not only that ; let us exult, too, in our hardships, understanding that hardship develops perseverance, and perseverance develops a tested character, something that gives us hope, and a hope which will not let us down, because the love of God has been poured into our hearts by the Holy Spirit which has been given to us’ </w:t>
      </w:r>
      <w:r w:rsidR="009C72F0" w:rsidRPr="00A8418E">
        <w:rPr>
          <w:sz w:val="24"/>
          <w:szCs w:val="24"/>
        </w:rPr>
        <w:t xml:space="preserve">(Rom 5.1-6). </w:t>
      </w:r>
    </w:p>
    <w:p w14:paraId="3F1CFFD6" w14:textId="4E749F55" w:rsidR="00CE7F1E" w:rsidRDefault="002A2465" w:rsidP="00AF6E16">
      <w:pPr>
        <w:jc w:val="both"/>
        <w:rPr>
          <w:sz w:val="24"/>
          <w:szCs w:val="24"/>
        </w:rPr>
      </w:pPr>
      <w:r>
        <w:rPr>
          <w:sz w:val="24"/>
          <w:szCs w:val="24"/>
        </w:rPr>
        <w:t>Over recent months many have put these words of faith into action</w:t>
      </w:r>
      <w:r w:rsidR="002F7DE4">
        <w:rPr>
          <w:sz w:val="24"/>
          <w:szCs w:val="24"/>
        </w:rPr>
        <w:t xml:space="preserve"> in countless ways</w:t>
      </w:r>
      <w:r>
        <w:rPr>
          <w:sz w:val="24"/>
          <w:szCs w:val="24"/>
        </w:rPr>
        <w:t>:</w:t>
      </w:r>
      <w:r w:rsidR="00944D38">
        <w:rPr>
          <w:sz w:val="24"/>
          <w:szCs w:val="24"/>
        </w:rPr>
        <w:t xml:space="preserve"> those who have assisted the dying, those Hospital Chaplains who have prayed with the </w:t>
      </w:r>
      <w:r w:rsidR="002F7DE4">
        <w:rPr>
          <w:sz w:val="24"/>
          <w:szCs w:val="24"/>
        </w:rPr>
        <w:t xml:space="preserve">sick and </w:t>
      </w:r>
      <w:r w:rsidR="00944D38">
        <w:rPr>
          <w:sz w:val="24"/>
          <w:szCs w:val="24"/>
        </w:rPr>
        <w:t>dying,</w:t>
      </w:r>
      <w:r>
        <w:rPr>
          <w:sz w:val="24"/>
          <w:szCs w:val="24"/>
        </w:rPr>
        <w:t xml:space="preserve"> those who have launched, supplied and worked in Food Banks, those who have delivered food to housebound and vulnerable neighbours and friends, the sports clubs and their members who have organise</w:t>
      </w:r>
      <w:r w:rsidR="00730ED6">
        <w:rPr>
          <w:sz w:val="24"/>
          <w:szCs w:val="24"/>
        </w:rPr>
        <w:t>d</w:t>
      </w:r>
      <w:r>
        <w:rPr>
          <w:sz w:val="24"/>
          <w:szCs w:val="24"/>
        </w:rPr>
        <w:t xml:space="preserve"> outreaches of care.</w:t>
      </w:r>
    </w:p>
    <w:p w14:paraId="18790718" w14:textId="42EC6DA6" w:rsidR="008F550C" w:rsidRPr="00A8418E" w:rsidRDefault="003C421C" w:rsidP="00AF6E16">
      <w:pPr>
        <w:jc w:val="both"/>
        <w:rPr>
          <w:sz w:val="24"/>
          <w:szCs w:val="24"/>
        </w:rPr>
      </w:pPr>
      <w:r w:rsidRPr="00A8418E">
        <w:rPr>
          <w:sz w:val="24"/>
          <w:szCs w:val="24"/>
        </w:rPr>
        <w:t xml:space="preserve">As we enter the season of Advent, </w:t>
      </w:r>
      <w:r w:rsidR="00351945">
        <w:rPr>
          <w:sz w:val="24"/>
          <w:szCs w:val="24"/>
        </w:rPr>
        <w:t>let’s</w:t>
      </w:r>
      <w:r w:rsidR="001D0221" w:rsidRPr="00A8418E">
        <w:rPr>
          <w:sz w:val="24"/>
          <w:szCs w:val="24"/>
        </w:rPr>
        <w:t xml:space="preserve"> take to ourselves the deep import of those words of St Paul so that hope may </w:t>
      </w:r>
      <w:r w:rsidR="00D92C56">
        <w:rPr>
          <w:sz w:val="24"/>
          <w:szCs w:val="24"/>
        </w:rPr>
        <w:t xml:space="preserve">sprout and </w:t>
      </w:r>
      <w:r w:rsidR="001D0221" w:rsidRPr="00A8418E">
        <w:rPr>
          <w:sz w:val="24"/>
          <w:szCs w:val="24"/>
        </w:rPr>
        <w:t>grow resilience, endurance and care for others</w:t>
      </w:r>
      <w:r w:rsidR="00D92C56">
        <w:rPr>
          <w:sz w:val="24"/>
          <w:szCs w:val="24"/>
        </w:rPr>
        <w:t xml:space="preserve"> in our hearts</w:t>
      </w:r>
      <w:r w:rsidR="001D0221" w:rsidRPr="00A8418E">
        <w:rPr>
          <w:sz w:val="24"/>
          <w:szCs w:val="24"/>
        </w:rPr>
        <w:t>. The circle of the Advent wreath, evocative of the eternal, and bearing green foliage in anticipation of new life, invites us into a process of re-discovering the ever</w:t>
      </w:r>
      <w:r w:rsidR="002A2465">
        <w:rPr>
          <w:sz w:val="24"/>
          <w:szCs w:val="24"/>
        </w:rPr>
        <w:t>-</w:t>
      </w:r>
      <w:r w:rsidR="001D0221" w:rsidRPr="00A8418E">
        <w:rPr>
          <w:sz w:val="24"/>
          <w:szCs w:val="24"/>
        </w:rPr>
        <w:t>rejuvenating dynamic of Christian faith</w:t>
      </w:r>
      <w:r w:rsidR="002A2465">
        <w:rPr>
          <w:sz w:val="24"/>
          <w:szCs w:val="24"/>
        </w:rPr>
        <w:t>. The dynamic of the new life of faith in Christ is</w:t>
      </w:r>
      <w:r w:rsidR="00946792">
        <w:rPr>
          <w:sz w:val="24"/>
          <w:szCs w:val="24"/>
        </w:rPr>
        <w:t xml:space="preserve"> presented to us in the Scriptures, </w:t>
      </w:r>
      <w:r w:rsidR="008F550C" w:rsidRPr="00A8418E">
        <w:rPr>
          <w:sz w:val="24"/>
          <w:szCs w:val="24"/>
        </w:rPr>
        <w:t xml:space="preserve">celebrated in the Eucharist and the sacraments and lived out in </w:t>
      </w:r>
      <w:r w:rsidR="00946792">
        <w:rPr>
          <w:sz w:val="24"/>
          <w:szCs w:val="24"/>
        </w:rPr>
        <w:t xml:space="preserve">our </w:t>
      </w:r>
      <w:r w:rsidR="008F550C" w:rsidRPr="00A8418E">
        <w:rPr>
          <w:sz w:val="24"/>
          <w:szCs w:val="24"/>
        </w:rPr>
        <w:t xml:space="preserve">care and respect for others and creation. </w:t>
      </w:r>
    </w:p>
    <w:p w14:paraId="5B53DC3B" w14:textId="6B115C7D" w:rsidR="009C12CB" w:rsidRPr="00A8418E" w:rsidRDefault="008F550C" w:rsidP="00AF6E16">
      <w:pPr>
        <w:jc w:val="both"/>
        <w:rPr>
          <w:sz w:val="24"/>
          <w:szCs w:val="24"/>
        </w:rPr>
      </w:pPr>
      <w:r w:rsidRPr="00A8418E">
        <w:rPr>
          <w:sz w:val="24"/>
          <w:szCs w:val="24"/>
        </w:rPr>
        <w:t>This God</w:t>
      </w:r>
      <w:r w:rsidR="00B27B2E" w:rsidRPr="00A8418E">
        <w:rPr>
          <w:sz w:val="24"/>
          <w:szCs w:val="24"/>
        </w:rPr>
        <w:t>-</w:t>
      </w:r>
      <w:r w:rsidRPr="00A8418E">
        <w:rPr>
          <w:sz w:val="24"/>
          <w:szCs w:val="24"/>
        </w:rPr>
        <w:t xml:space="preserve">given hope </w:t>
      </w:r>
      <w:r w:rsidR="00B27B2E" w:rsidRPr="00A8418E">
        <w:rPr>
          <w:sz w:val="24"/>
          <w:szCs w:val="24"/>
        </w:rPr>
        <w:t xml:space="preserve">unleashed in history in </w:t>
      </w:r>
      <w:r w:rsidRPr="00A8418E">
        <w:rPr>
          <w:sz w:val="24"/>
          <w:szCs w:val="24"/>
        </w:rPr>
        <w:t xml:space="preserve">the birth, life, death and resurrection of Jesus Christ is a delicate blossom of surprising </w:t>
      </w:r>
      <w:r w:rsidR="00B27B2E" w:rsidRPr="00A8418E">
        <w:rPr>
          <w:sz w:val="24"/>
          <w:szCs w:val="24"/>
        </w:rPr>
        <w:t xml:space="preserve">power.  Of this hope Charles </w:t>
      </w:r>
      <w:proofErr w:type="spellStart"/>
      <w:r w:rsidR="00B27B2E" w:rsidRPr="00A8418E">
        <w:rPr>
          <w:sz w:val="24"/>
          <w:szCs w:val="24"/>
        </w:rPr>
        <w:t>Péguy</w:t>
      </w:r>
      <w:proofErr w:type="spellEnd"/>
      <w:r w:rsidR="00B27B2E" w:rsidRPr="00A8418E">
        <w:rPr>
          <w:sz w:val="24"/>
          <w:szCs w:val="24"/>
        </w:rPr>
        <w:t>, a French poet, wrote lines</w:t>
      </w:r>
      <w:r w:rsidR="00EF2DB1">
        <w:rPr>
          <w:rStyle w:val="FootnoteReference"/>
          <w:sz w:val="24"/>
          <w:szCs w:val="24"/>
        </w:rPr>
        <w:footnoteReference w:id="1"/>
      </w:r>
      <w:r w:rsidR="00B27B2E" w:rsidRPr="00A8418E">
        <w:rPr>
          <w:sz w:val="24"/>
          <w:szCs w:val="24"/>
        </w:rPr>
        <w:t xml:space="preserve"> we might </w:t>
      </w:r>
      <w:r w:rsidR="00AE003F">
        <w:rPr>
          <w:sz w:val="24"/>
          <w:szCs w:val="24"/>
        </w:rPr>
        <w:t xml:space="preserve">also </w:t>
      </w:r>
      <w:r w:rsidR="00B27B2E" w:rsidRPr="00A8418E">
        <w:rPr>
          <w:sz w:val="24"/>
          <w:szCs w:val="24"/>
        </w:rPr>
        <w:t xml:space="preserve">contemplate as we prepare to celebrate the birth of our Saviour: </w:t>
      </w:r>
    </w:p>
    <w:p w14:paraId="7F559935" w14:textId="06F5FCC9" w:rsidR="00AC5362" w:rsidRPr="00944D38" w:rsidRDefault="00AC5362" w:rsidP="00A8418E">
      <w:pPr>
        <w:spacing w:after="0"/>
        <w:jc w:val="both"/>
        <w:rPr>
          <w:i/>
          <w:iCs/>
        </w:rPr>
      </w:pPr>
      <w:r w:rsidRPr="00944D38">
        <w:rPr>
          <w:i/>
          <w:iCs/>
        </w:rPr>
        <w:t>What surprises me, God</w:t>
      </w:r>
      <w:r w:rsidR="002A2465" w:rsidRPr="00944D38">
        <w:rPr>
          <w:i/>
          <w:iCs/>
        </w:rPr>
        <w:t xml:space="preserve"> says</w:t>
      </w:r>
      <w:r w:rsidRPr="00944D38">
        <w:rPr>
          <w:i/>
          <w:iCs/>
        </w:rPr>
        <w:t>, is hope</w:t>
      </w:r>
    </w:p>
    <w:p w14:paraId="639BDF0A" w14:textId="77777777" w:rsidR="00AC5362" w:rsidRPr="00944D38" w:rsidRDefault="00AC5362" w:rsidP="00A8418E">
      <w:pPr>
        <w:spacing w:after="0"/>
        <w:jc w:val="both"/>
        <w:rPr>
          <w:i/>
          <w:iCs/>
        </w:rPr>
      </w:pPr>
      <w:r w:rsidRPr="00944D38">
        <w:rPr>
          <w:i/>
          <w:iCs/>
        </w:rPr>
        <w:t>And I can’t get over it</w:t>
      </w:r>
    </w:p>
    <w:p w14:paraId="34E981A0" w14:textId="4A374701" w:rsidR="009C72F0" w:rsidRPr="00944D38" w:rsidRDefault="00AC5362" w:rsidP="00A8418E">
      <w:pPr>
        <w:spacing w:after="0"/>
        <w:jc w:val="both"/>
        <w:rPr>
          <w:i/>
          <w:iCs/>
        </w:rPr>
      </w:pPr>
      <w:r w:rsidRPr="00944D38">
        <w:rPr>
          <w:i/>
          <w:iCs/>
        </w:rPr>
        <w:t>The fledgling hope who seems like nothing at all</w:t>
      </w:r>
      <w:r w:rsidR="00B27B2E" w:rsidRPr="00944D38">
        <w:rPr>
          <w:i/>
          <w:iCs/>
        </w:rPr>
        <w:t xml:space="preserve">   </w:t>
      </w:r>
      <w:r w:rsidR="001D0221" w:rsidRPr="00944D38">
        <w:rPr>
          <w:i/>
          <w:iCs/>
        </w:rPr>
        <w:t xml:space="preserve">   </w:t>
      </w:r>
      <w:r w:rsidR="003C421C" w:rsidRPr="00944D38">
        <w:rPr>
          <w:i/>
          <w:iCs/>
        </w:rPr>
        <w:t xml:space="preserve"> </w:t>
      </w:r>
    </w:p>
    <w:p w14:paraId="69ACDB60" w14:textId="77777777" w:rsidR="00AC5362" w:rsidRPr="00944D38" w:rsidRDefault="00AC5362" w:rsidP="00A8418E">
      <w:pPr>
        <w:spacing w:after="0"/>
        <w:jc w:val="both"/>
        <w:rPr>
          <w:i/>
          <w:iCs/>
        </w:rPr>
      </w:pPr>
      <w:r w:rsidRPr="00944D38">
        <w:rPr>
          <w:i/>
          <w:iCs/>
        </w:rPr>
        <w:t xml:space="preserve">This little girl </w:t>
      </w:r>
      <w:proofErr w:type="gramStart"/>
      <w:r w:rsidRPr="00944D38">
        <w:rPr>
          <w:i/>
          <w:iCs/>
        </w:rPr>
        <w:t>hope</w:t>
      </w:r>
      <w:proofErr w:type="gramEnd"/>
    </w:p>
    <w:p w14:paraId="548DBB44" w14:textId="77777777" w:rsidR="00AC5362" w:rsidRPr="00944D38" w:rsidRDefault="00AC5362" w:rsidP="00EF2DB1">
      <w:pPr>
        <w:spacing w:after="0" w:line="240" w:lineRule="auto"/>
        <w:jc w:val="both"/>
        <w:rPr>
          <w:i/>
          <w:iCs/>
        </w:rPr>
      </w:pPr>
      <w:proofErr w:type="gramStart"/>
      <w:r w:rsidRPr="00944D38">
        <w:rPr>
          <w:i/>
          <w:iCs/>
        </w:rPr>
        <w:t>Immortal  …</w:t>
      </w:r>
      <w:proofErr w:type="gramEnd"/>
      <w:r w:rsidRPr="00944D38">
        <w:rPr>
          <w:i/>
          <w:iCs/>
        </w:rPr>
        <w:t>.</w:t>
      </w:r>
    </w:p>
    <w:p w14:paraId="3A97895A" w14:textId="77777777" w:rsidR="00A8418E" w:rsidRPr="00944D38" w:rsidRDefault="00A8418E" w:rsidP="00EF2DB1">
      <w:pPr>
        <w:spacing w:line="240" w:lineRule="auto"/>
        <w:jc w:val="both"/>
        <w:rPr>
          <w:i/>
          <w:iCs/>
        </w:rPr>
      </w:pPr>
    </w:p>
    <w:p w14:paraId="5EB17BB8" w14:textId="1C105B9E" w:rsidR="00AC5362" w:rsidRPr="00944D38" w:rsidRDefault="00AC5362" w:rsidP="00EF2DB1">
      <w:pPr>
        <w:spacing w:after="0" w:line="240" w:lineRule="auto"/>
        <w:jc w:val="both"/>
        <w:rPr>
          <w:i/>
          <w:iCs/>
        </w:rPr>
      </w:pPr>
      <w:r w:rsidRPr="00944D38">
        <w:rPr>
          <w:i/>
          <w:iCs/>
        </w:rPr>
        <w:t>It is hope that is difficult</w:t>
      </w:r>
    </w:p>
    <w:p w14:paraId="00E13844" w14:textId="736A23BB" w:rsidR="00A8418E" w:rsidRPr="00944D38" w:rsidRDefault="00AC5362" w:rsidP="00A8418E">
      <w:pPr>
        <w:spacing w:after="0"/>
        <w:jc w:val="both"/>
        <w:rPr>
          <w:i/>
          <w:iCs/>
        </w:rPr>
      </w:pPr>
      <w:r w:rsidRPr="00944D38">
        <w:rPr>
          <w:i/>
          <w:iCs/>
        </w:rPr>
        <w:t xml:space="preserve">And the easy </w:t>
      </w:r>
      <w:r w:rsidR="002A2465" w:rsidRPr="00944D38">
        <w:rPr>
          <w:i/>
          <w:iCs/>
        </w:rPr>
        <w:t>way -</w:t>
      </w:r>
      <w:r w:rsidR="00A8418E" w:rsidRPr="00944D38">
        <w:rPr>
          <w:i/>
          <w:iCs/>
        </w:rPr>
        <w:t xml:space="preserve"> the tendency to despair</w:t>
      </w:r>
    </w:p>
    <w:p w14:paraId="08C1BF86" w14:textId="5434D1B3" w:rsidR="00A8418E" w:rsidRPr="00944D38" w:rsidRDefault="002A2465" w:rsidP="00A8418E">
      <w:pPr>
        <w:spacing w:after="0"/>
        <w:jc w:val="both"/>
        <w:rPr>
          <w:i/>
          <w:iCs/>
        </w:rPr>
      </w:pPr>
      <w:r w:rsidRPr="00944D38">
        <w:rPr>
          <w:i/>
          <w:iCs/>
        </w:rPr>
        <w:t>T</w:t>
      </w:r>
      <w:r w:rsidR="00A8418E" w:rsidRPr="00944D38">
        <w:rPr>
          <w:i/>
          <w:iCs/>
        </w:rPr>
        <w:t>hat’s the great temptation …</w:t>
      </w:r>
    </w:p>
    <w:p w14:paraId="41E9D7A9" w14:textId="77777777" w:rsidR="00A8418E" w:rsidRPr="00944D38" w:rsidRDefault="00A8418E" w:rsidP="00A8418E">
      <w:pPr>
        <w:spacing w:after="0"/>
        <w:jc w:val="both"/>
        <w:rPr>
          <w:i/>
          <w:iCs/>
        </w:rPr>
      </w:pPr>
    </w:p>
    <w:p w14:paraId="410454B6" w14:textId="76E4C86C" w:rsidR="00A8418E" w:rsidRPr="00944D38" w:rsidRDefault="00A8418E" w:rsidP="00A8418E">
      <w:pPr>
        <w:spacing w:after="0"/>
        <w:jc w:val="both"/>
        <w:rPr>
          <w:i/>
          <w:iCs/>
        </w:rPr>
      </w:pPr>
      <w:r w:rsidRPr="00944D38">
        <w:rPr>
          <w:i/>
          <w:iCs/>
        </w:rPr>
        <w:t>Hope loves what will be</w:t>
      </w:r>
    </w:p>
    <w:p w14:paraId="7E241ED2" w14:textId="77777777" w:rsidR="00A8418E" w:rsidRPr="00944D38" w:rsidRDefault="00A8418E" w:rsidP="00A8418E">
      <w:pPr>
        <w:spacing w:after="0"/>
        <w:jc w:val="both"/>
        <w:rPr>
          <w:i/>
          <w:iCs/>
        </w:rPr>
      </w:pPr>
      <w:r w:rsidRPr="00944D38">
        <w:rPr>
          <w:i/>
          <w:iCs/>
        </w:rPr>
        <w:t>In time and for eternity</w:t>
      </w:r>
    </w:p>
    <w:p w14:paraId="1397DFD6" w14:textId="5D53A11C" w:rsidR="00A8418E" w:rsidRPr="00944D38" w:rsidRDefault="00A8418E" w:rsidP="00A8418E">
      <w:pPr>
        <w:spacing w:after="0"/>
        <w:jc w:val="both"/>
        <w:rPr>
          <w:i/>
          <w:iCs/>
        </w:rPr>
      </w:pPr>
      <w:r w:rsidRPr="00944D38">
        <w:rPr>
          <w:i/>
          <w:iCs/>
        </w:rPr>
        <w:t>In the future, so to s</w:t>
      </w:r>
      <w:r w:rsidR="002A2465" w:rsidRPr="00944D38">
        <w:rPr>
          <w:i/>
          <w:iCs/>
        </w:rPr>
        <w:t>ay</w:t>
      </w:r>
      <w:r w:rsidRPr="00944D38">
        <w:rPr>
          <w:i/>
          <w:iCs/>
        </w:rPr>
        <w:t>, of eternity itself …</w:t>
      </w:r>
    </w:p>
    <w:p w14:paraId="450AD9E1" w14:textId="77777777" w:rsidR="00A8418E" w:rsidRPr="00944D38" w:rsidRDefault="00A8418E" w:rsidP="00AF6E16">
      <w:pPr>
        <w:jc w:val="both"/>
        <w:rPr>
          <w:i/>
          <w:iCs/>
        </w:rPr>
      </w:pPr>
    </w:p>
    <w:p w14:paraId="6B814A61" w14:textId="6FC072E2" w:rsidR="005F0D7C" w:rsidRPr="00944D38" w:rsidRDefault="00A8418E" w:rsidP="00AF6E16">
      <w:pPr>
        <w:jc w:val="both"/>
        <w:rPr>
          <w:i/>
          <w:iCs/>
        </w:rPr>
      </w:pPr>
      <w:r w:rsidRPr="00944D38">
        <w:rPr>
          <w:i/>
          <w:iCs/>
        </w:rPr>
        <w:t>The faith I love best, God</w:t>
      </w:r>
      <w:r w:rsidR="002A2465" w:rsidRPr="00944D38">
        <w:rPr>
          <w:i/>
          <w:iCs/>
        </w:rPr>
        <w:t xml:space="preserve"> says</w:t>
      </w:r>
      <w:r w:rsidRPr="00944D38">
        <w:rPr>
          <w:i/>
          <w:iCs/>
        </w:rPr>
        <w:t xml:space="preserve">, is hope </w:t>
      </w:r>
      <w:r w:rsidR="00AF6E16" w:rsidRPr="00944D38">
        <w:rPr>
          <w:i/>
          <w:iCs/>
        </w:rPr>
        <w:t xml:space="preserve"> </w:t>
      </w:r>
    </w:p>
    <w:p w14:paraId="04CE3C1D" w14:textId="77777777" w:rsidR="00A8418E" w:rsidRPr="00A8418E" w:rsidRDefault="00A8418E" w:rsidP="00AF6E16">
      <w:pPr>
        <w:jc w:val="both"/>
        <w:rPr>
          <w:sz w:val="24"/>
          <w:szCs w:val="24"/>
        </w:rPr>
      </w:pPr>
    </w:p>
    <w:p w14:paraId="06F6030A" w14:textId="20FAE809" w:rsidR="00A8418E" w:rsidRDefault="00A8418E">
      <w:pPr>
        <w:jc w:val="both"/>
        <w:rPr>
          <w:sz w:val="24"/>
          <w:szCs w:val="24"/>
        </w:rPr>
      </w:pPr>
      <w:r>
        <w:rPr>
          <w:sz w:val="24"/>
          <w:szCs w:val="24"/>
        </w:rPr>
        <w:t xml:space="preserve">May this season of Advent kindle that </w:t>
      </w:r>
      <w:r w:rsidR="001A4E1E" w:rsidRPr="00D92C56">
        <w:t>‘</w:t>
      </w:r>
      <w:r w:rsidRPr="00D92C56">
        <w:t>little girl</w:t>
      </w:r>
      <w:r w:rsidR="001A4E1E" w:rsidRPr="00D92C56">
        <w:t>’</w:t>
      </w:r>
      <w:r>
        <w:rPr>
          <w:sz w:val="24"/>
          <w:szCs w:val="24"/>
        </w:rPr>
        <w:t xml:space="preserve">, hope, in our hearts, so that we may see life with that eye </w:t>
      </w:r>
      <w:r w:rsidRPr="00D92C56">
        <w:t>place</w:t>
      </w:r>
      <w:r w:rsidR="001A4E1E" w:rsidRPr="00D92C56">
        <w:t>d</w:t>
      </w:r>
      <w:r w:rsidRPr="00D92C56">
        <w:t xml:space="preserve"> </w:t>
      </w:r>
      <w:r>
        <w:rPr>
          <w:sz w:val="24"/>
          <w:szCs w:val="24"/>
        </w:rPr>
        <w:t>in our hearts by God, Creator and Redeemer.</w:t>
      </w:r>
    </w:p>
    <w:p w14:paraId="54A46CDF" w14:textId="77777777" w:rsidR="00730DBD" w:rsidRPr="00730DBD" w:rsidRDefault="00730DBD">
      <w:pPr>
        <w:jc w:val="both"/>
        <w:rPr>
          <w:sz w:val="18"/>
          <w:szCs w:val="18"/>
        </w:rPr>
      </w:pPr>
      <w:bookmarkStart w:id="0" w:name="_GoBack"/>
      <w:bookmarkEnd w:id="0"/>
    </w:p>
    <w:p w14:paraId="2CCCBE9C" w14:textId="2CB88B37" w:rsidR="00730DBD" w:rsidRDefault="00730DBD">
      <w:pPr>
        <w:jc w:val="both"/>
        <w:rPr>
          <w:sz w:val="24"/>
          <w:szCs w:val="24"/>
        </w:rPr>
      </w:pPr>
      <w:r>
        <w:rPr>
          <w:sz w:val="24"/>
          <w:szCs w:val="24"/>
        </w:rPr>
        <w:t>+ Noel Treanor</w:t>
      </w:r>
    </w:p>
    <w:p w14:paraId="5E1CC90C" w14:textId="7B2F97D6" w:rsidR="00730DBD" w:rsidRDefault="00730DBD">
      <w:pPr>
        <w:jc w:val="both"/>
        <w:rPr>
          <w:sz w:val="24"/>
          <w:szCs w:val="24"/>
        </w:rPr>
      </w:pPr>
      <w:r>
        <w:rPr>
          <w:sz w:val="24"/>
          <w:szCs w:val="24"/>
        </w:rPr>
        <w:t>Bishop of Down and Connor</w:t>
      </w:r>
    </w:p>
    <w:sectPr w:rsidR="00730DBD" w:rsidSect="00E6618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9B500" w14:textId="77777777" w:rsidR="008F6CC9" w:rsidRDefault="008F6CC9" w:rsidP="00EF2DB1">
      <w:pPr>
        <w:spacing w:after="0" w:line="240" w:lineRule="auto"/>
      </w:pPr>
      <w:r>
        <w:separator/>
      </w:r>
    </w:p>
  </w:endnote>
  <w:endnote w:type="continuationSeparator" w:id="0">
    <w:p w14:paraId="4CB96AB5" w14:textId="77777777" w:rsidR="008F6CC9" w:rsidRDefault="008F6CC9" w:rsidP="00EF2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E7F82" w14:textId="77777777" w:rsidR="008F6CC9" w:rsidRDefault="008F6CC9" w:rsidP="00EF2DB1">
      <w:pPr>
        <w:spacing w:after="0" w:line="240" w:lineRule="auto"/>
      </w:pPr>
      <w:r>
        <w:separator/>
      </w:r>
    </w:p>
  </w:footnote>
  <w:footnote w:type="continuationSeparator" w:id="0">
    <w:p w14:paraId="32E90EAE" w14:textId="77777777" w:rsidR="008F6CC9" w:rsidRDefault="008F6CC9" w:rsidP="00EF2DB1">
      <w:pPr>
        <w:spacing w:after="0" w:line="240" w:lineRule="auto"/>
      </w:pPr>
      <w:r>
        <w:continuationSeparator/>
      </w:r>
    </w:p>
  </w:footnote>
  <w:footnote w:id="1">
    <w:p w14:paraId="16EA603F" w14:textId="32A65B4A" w:rsidR="00EF2DB1" w:rsidRDefault="00EF2DB1">
      <w:pPr>
        <w:pStyle w:val="FootnoteText"/>
      </w:pPr>
      <w:r>
        <w:rPr>
          <w:rStyle w:val="FootnoteReference"/>
        </w:rPr>
        <w:footnoteRef/>
      </w:r>
      <w:r>
        <w:t xml:space="preserve"> Le porche du mystère de la deuxième vertu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4A3"/>
    <w:rsid w:val="00111492"/>
    <w:rsid w:val="001A4E1E"/>
    <w:rsid w:val="001D0221"/>
    <w:rsid w:val="00287B58"/>
    <w:rsid w:val="002A2465"/>
    <w:rsid w:val="002F7DE4"/>
    <w:rsid w:val="00351945"/>
    <w:rsid w:val="003C421C"/>
    <w:rsid w:val="004176FA"/>
    <w:rsid w:val="00475A1A"/>
    <w:rsid w:val="004B3238"/>
    <w:rsid w:val="005006E7"/>
    <w:rsid w:val="005317D1"/>
    <w:rsid w:val="005A0034"/>
    <w:rsid w:val="005E0E3E"/>
    <w:rsid w:val="005E1CC3"/>
    <w:rsid w:val="005F0D7C"/>
    <w:rsid w:val="006E2325"/>
    <w:rsid w:val="006F6892"/>
    <w:rsid w:val="00704FE7"/>
    <w:rsid w:val="007246A2"/>
    <w:rsid w:val="00730DBD"/>
    <w:rsid w:val="00730ED6"/>
    <w:rsid w:val="008654B5"/>
    <w:rsid w:val="00886EF5"/>
    <w:rsid w:val="008F550C"/>
    <w:rsid w:val="008F6CC9"/>
    <w:rsid w:val="00907B7C"/>
    <w:rsid w:val="00944D38"/>
    <w:rsid w:val="00946792"/>
    <w:rsid w:val="009C12CB"/>
    <w:rsid w:val="009C72F0"/>
    <w:rsid w:val="00A5349C"/>
    <w:rsid w:val="00A61D6D"/>
    <w:rsid w:val="00A8418E"/>
    <w:rsid w:val="00AC5362"/>
    <w:rsid w:val="00AE003F"/>
    <w:rsid w:val="00AF6E16"/>
    <w:rsid w:val="00B210CC"/>
    <w:rsid w:val="00B259E3"/>
    <w:rsid w:val="00B27B2E"/>
    <w:rsid w:val="00B508A5"/>
    <w:rsid w:val="00B96A53"/>
    <w:rsid w:val="00CE7F1E"/>
    <w:rsid w:val="00D844A3"/>
    <w:rsid w:val="00D92C56"/>
    <w:rsid w:val="00E24843"/>
    <w:rsid w:val="00E27E27"/>
    <w:rsid w:val="00E6618C"/>
    <w:rsid w:val="00ED0226"/>
    <w:rsid w:val="00EF2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5CD9C"/>
  <w15:chartTrackingRefBased/>
  <w15:docId w15:val="{19EA6F36-6F78-4BB4-B7D5-3AD92AD7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6892"/>
    <w:pPr>
      <w:spacing w:after="0" w:line="240" w:lineRule="auto"/>
    </w:pPr>
  </w:style>
  <w:style w:type="paragraph" w:styleId="FootnoteText">
    <w:name w:val="footnote text"/>
    <w:basedOn w:val="Normal"/>
    <w:link w:val="FootnoteTextChar"/>
    <w:uiPriority w:val="99"/>
    <w:semiHidden/>
    <w:unhideWhenUsed/>
    <w:rsid w:val="00EF2D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2DB1"/>
    <w:rPr>
      <w:sz w:val="20"/>
      <w:szCs w:val="20"/>
    </w:rPr>
  </w:style>
  <w:style w:type="character" w:styleId="FootnoteReference">
    <w:name w:val="footnote reference"/>
    <w:basedOn w:val="DefaultParagraphFont"/>
    <w:uiPriority w:val="99"/>
    <w:semiHidden/>
    <w:unhideWhenUsed/>
    <w:rsid w:val="00EF2D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54AC6-FAE1-43BF-A881-591F26BBA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Noel Treanor</dc:creator>
  <cp:keywords/>
  <dc:description/>
  <cp:lastModifiedBy>Room Booking at 120 Cliftonville Road</cp:lastModifiedBy>
  <cp:revision>17</cp:revision>
  <cp:lastPrinted>2020-11-26T19:18:00Z</cp:lastPrinted>
  <dcterms:created xsi:type="dcterms:W3CDTF">2020-11-26T15:33:00Z</dcterms:created>
  <dcterms:modified xsi:type="dcterms:W3CDTF">2020-11-28T16:51:00Z</dcterms:modified>
</cp:coreProperties>
</file>